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248" w:rsidRPr="00301B68" w:rsidRDefault="00501673" w:rsidP="00111248">
      <w:pPr>
        <w:pStyle w:val="Heading2"/>
      </w:pPr>
      <w:bookmarkStart w:id="0" w:name="_Toc237406395"/>
      <w:r>
        <w:t>Worksheet</w:t>
      </w:r>
      <w:r w:rsidR="00111248" w:rsidRPr="00301B68">
        <w:t>: Capitalizing on Case Studies</w:t>
      </w:r>
      <w:bookmarkEnd w:id="0"/>
    </w:p>
    <w:p w:rsidR="00111248" w:rsidRDefault="00111248" w:rsidP="00111248">
      <w:r w:rsidRPr="00501673">
        <w:rPr>
          <w:b/>
        </w:rPr>
        <w:t>Part A</w:t>
      </w:r>
      <w:r w:rsidRPr="004F60C3">
        <w:rPr>
          <w:rStyle w:val="H3Character"/>
        </w:rPr>
        <w:t>:</w:t>
      </w:r>
      <w:r>
        <w:t xml:space="preserve"> Generate solutions to solve a problem in this short case study.</w:t>
      </w:r>
    </w:p>
    <w:p w:rsidR="00111248" w:rsidRDefault="00111248" w:rsidP="00111248">
      <w:r>
        <w:t xml:space="preserve">Your vegetable processing plant has a job marked by extremely high turnover. </w:t>
      </w:r>
      <w:proofErr w:type="gramStart"/>
      <w:r>
        <w:t>Your</w:t>
      </w:r>
      <w:proofErr w:type="gramEnd"/>
      <w:r>
        <w:t xml:space="preserve"> most recent two hires, James and Sally only stayed a few weeks. Among slightly longer-term employees, absenteeism and tardiness are high. </w:t>
      </w:r>
    </w:p>
    <w:p w:rsidR="00111248" w:rsidRDefault="00111248" w:rsidP="00111248">
      <w:proofErr w:type="gramStart"/>
      <w:r>
        <w:t>The re</w:t>
      </w:r>
      <w:bookmarkStart w:id="1" w:name="_GoBack"/>
      <w:bookmarkEnd w:id="1"/>
      <w:r>
        <w:t>ason?</w:t>
      </w:r>
      <w:proofErr w:type="gramEnd"/>
      <w:r>
        <w:t xml:space="preserve"> The duties are repetitive, tedious, dirty, smelly, and generally low status. Typical tasks include wrapping the garbage for removal, sweeping and mopping floors, </w:t>
      </w:r>
      <w:r w:rsidR="00501673">
        <w:t>and scrubbing</w:t>
      </w:r>
      <w:r>
        <w:t xml:space="preserve"> walls, cleaning several restaurants, and hosing down garbage cans. The volume of work is such that "free time" is generally available, ranging from 45 minutes to nearly 2 hours daily depending on the workload and the pace of the worker.</w:t>
      </w:r>
    </w:p>
    <w:p w:rsidR="00111248" w:rsidRDefault="00111248" w:rsidP="00111248">
      <w:r>
        <w:t>You are Bill, the human resources manager of this plant. What will you do to significantly extend the period of time in which the employee stays with the company?</w:t>
      </w:r>
    </w:p>
    <w:p w:rsidR="00111248" w:rsidRPr="00D700D4" w:rsidRDefault="00501673" w:rsidP="00111248">
      <w:pPr>
        <w:rPr>
          <w:rStyle w:val="H3Character"/>
        </w:rPr>
      </w:pPr>
      <w:r w:rsidRPr="00501673">
        <w:rPr>
          <w:b/>
        </w:rPr>
        <w:t>Assignment</w:t>
      </w:r>
      <w:r w:rsidR="00111248" w:rsidRPr="00501673">
        <w:rPr>
          <w:b/>
        </w:rPr>
        <w:t xml:space="preserve"> 1</w:t>
      </w:r>
      <w:r w:rsidR="00111248" w:rsidRPr="004F60C3">
        <w:rPr>
          <w:rStyle w:val="H3Character"/>
        </w:rPr>
        <w:t>:</w:t>
      </w:r>
      <w:r w:rsidR="00111248">
        <w:t xml:space="preserve">  Analyze the case study and generate solutions.</w:t>
      </w:r>
    </w:p>
    <w:p w:rsidR="00111248" w:rsidRPr="00946E48" w:rsidRDefault="00111248" w:rsidP="00111248">
      <w:pPr>
        <w:rPr>
          <w:rStyle w:val="H3Character"/>
        </w:rPr>
      </w:pPr>
    </w:p>
    <w:p w:rsidR="00111248" w:rsidRDefault="00111248" w:rsidP="00111248">
      <w:r>
        <w:br w:type="page"/>
      </w:r>
      <w:r>
        <w:rPr>
          <w:rStyle w:val="H3Character"/>
        </w:rPr>
        <w:lastRenderedPageBreak/>
        <w:t xml:space="preserve"> assignment 2</w:t>
      </w:r>
      <w:r w:rsidRPr="004F60C3">
        <w:rPr>
          <w:rStyle w:val="H3Character"/>
        </w:rPr>
        <w:t>:</w:t>
      </w:r>
      <w:r>
        <w:t xml:space="preserve">  Create your own case study based on the principle provided. Use the chart below to gather your ideas to build the case.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8"/>
        <w:gridCol w:w="6570"/>
      </w:tblGrid>
      <w:tr w:rsidR="00111248" w:rsidRPr="00AE6176" w:rsidTr="00A87FC2">
        <w:tc>
          <w:tcPr>
            <w:tcW w:w="2628" w:type="dxa"/>
          </w:tcPr>
          <w:p w:rsidR="00111248" w:rsidRPr="00AE6176" w:rsidRDefault="00111248" w:rsidP="00A87FC2">
            <w:pPr>
              <w:jc w:val="center"/>
              <w:rPr>
                <w:b/>
              </w:rPr>
            </w:pPr>
            <w:r w:rsidRPr="00AE6176">
              <w:rPr>
                <w:b/>
              </w:rPr>
              <w:t>Development Step</w:t>
            </w:r>
          </w:p>
        </w:tc>
        <w:tc>
          <w:tcPr>
            <w:tcW w:w="6570" w:type="dxa"/>
          </w:tcPr>
          <w:p w:rsidR="00111248" w:rsidRPr="00AE6176" w:rsidRDefault="00111248" w:rsidP="00A87FC2">
            <w:pPr>
              <w:jc w:val="center"/>
              <w:rPr>
                <w:b/>
              </w:rPr>
            </w:pPr>
            <w:r w:rsidRPr="00AE6176">
              <w:rPr>
                <w:b/>
              </w:rPr>
              <w:t>Case Information</w:t>
            </w:r>
          </w:p>
        </w:tc>
      </w:tr>
      <w:tr w:rsidR="00111248" w:rsidTr="00A87FC2">
        <w:tc>
          <w:tcPr>
            <w:tcW w:w="2628" w:type="dxa"/>
          </w:tcPr>
          <w:p w:rsidR="00111248" w:rsidRPr="004F60C3" w:rsidRDefault="00111248" w:rsidP="00A87FC2">
            <w:pPr>
              <w:spacing w:before="200" w:after="320"/>
              <w:rPr>
                <w:b/>
              </w:rPr>
            </w:pPr>
            <w:r w:rsidRPr="004F60C3">
              <w:rPr>
                <w:b/>
              </w:rPr>
              <w:t>Principle</w:t>
            </w:r>
          </w:p>
        </w:tc>
        <w:tc>
          <w:tcPr>
            <w:tcW w:w="6570" w:type="dxa"/>
          </w:tcPr>
          <w:p w:rsidR="00111248" w:rsidRPr="00734E79" w:rsidRDefault="00111248" w:rsidP="00A87FC2">
            <w:pPr>
              <w:spacing w:before="200" w:after="320"/>
            </w:pPr>
            <w:r w:rsidRPr="00734E79">
              <w:t>Chronic lateness to work in the mail room</w:t>
            </w:r>
          </w:p>
        </w:tc>
      </w:tr>
      <w:tr w:rsidR="00111248" w:rsidTr="00A87FC2">
        <w:tc>
          <w:tcPr>
            <w:tcW w:w="2628" w:type="dxa"/>
          </w:tcPr>
          <w:p w:rsidR="00111248" w:rsidRPr="004F60C3" w:rsidRDefault="00111248" w:rsidP="00A87FC2">
            <w:pPr>
              <w:spacing w:before="200" w:after="320"/>
              <w:rPr>
                <w:b/>
              </w:rPr>
            </w:pPr>
            <w:r w:rsidRPr="004F60C3">
              <w:rPr>
                <w:b/>
              </w:rPr>
              <w:t>Situation</w:t>
            </w:r>
          </w:p>
        </w:tc>
        <w:tc>
          <w:tcPr>
            <w:tcW w:w="6570" w:type="dxa"/>
          </w:tcPr>
          <w:p w:rsidR="00111248" w:rsidRDefault="00111248" w:rsidP="00A87FC2">
            <w:pPr>
              <w:spacing w:after="320"/>
            </w:pPr>
          </w:p>
          <w:p w:rsidR="00111248" w:rsidRDefault="00111248" w:rsidP="00A87FC2">
            <w:pPr>
              <w:spacing w:after="320"/>
            </w:pPr>
          </w:p>
        </w:tc>
      </w:tr>
      <w:tr w:rsidR="00111248" w:rsidTr="00A87FC2">
        <w:tc>
          <w:tcPr>
            <w:tcW w:w="2628" w:type="dxa"/>
          </w:tcPr>
          <w:p w:rsidR="00111248" w:rsidRPr="004F60C3" w:rsidRDefault="00111248" w:rsidP="00A87FC2">
            <w:pPr>
              <w:spacing w:before="200" w:after="320"/>
              <w:rPr>
                <w:b/>
              </w:rPr>
            </w:pPr>
            <w:r w:rsidRPr="004F60C3">
              <w:rPr>
                <w:b/>
              </w:rPr>
              <w:t>Symptoms</w:t>
            </w:r>
          </w:p>
        </w:tc>
        <w:tc>
          <w:tcPr>
            <w:tcW w:w="6570" w:type="dxa"/>
          </w:tcPr>
          <w:p w:rsidR="00111248" w:rsidRDefault="00111248" w:rsidP="00A87FC2">
            <w:pPr>
              <w:spacing w:after="320"/>
            </w:pPr>
          </w:p>
          <w:p w:rsidR="00111248" w:rsidRDefault="00111248" w:rsidP="00A87FC2">
            <w:pPr>
              <w:spacing w:after="320"/>
            </w:pPr>
          </w:p>
        </w:tc>
      </w:tr>
      <w:tr w:rsidR="00111248" w:rsidTr="00A87FC2">
        <w:tc>
          <w:tcPr>
            <w:tcW w:w="2628" w:type="dxa"/>
          </w:tcPr>
          <w:p w:rsidR="00111248" w:rsidRPr="004F60C3" w:rsidRDefault="00111248" w:rsidP="00A87FC2">
            <w:pPr>
              <w:spacing w:before="200" w:after="320"/>
              <w:rPr>
                <w:b/>
              </w:rPr>
            </w:pPr>
            <w:r w:rsidRPr="004F60C3">
              <w:rPr>
                <w:b/>
              </w:rPr>
              <w:t>Character</w:t>
            </w:r>
            <w:r>
              <w:rPr>
                <w:b/>
              </w:rPr>
              <w:t>s</w:t>
            </w:r>
          </w:p>
        </w:tc>
        <w:tc>
          <w:tcPr>
            <w:tcW w:w="6570" w:type="dxa"/>
          </w:tcPr>
          <w:p w:rsidR="00111248" w:rsidRDefault="00111248" w:rsidP="00A87FC2">
            <w:pPr>
              <w:spacing w:after="320"/>
            </w:pPr>
          </w:p>
          <w:p w:rsidR="00111248" w:rsidRDefault="00111248" w:rsidP="00A87FC2">
            <w:pPr>
              <w:spacing w:after="320"/>
            </w:pPr>
          </w:p>
        </w:tc>
      </w:tr>
      <w:tr w:rsidR="00111248" w:rsidTr="00A87FC2">
        <w:tc>
          <w:tcPr>
            <w:tcW w:w="2628" w:type="dxa"/>
          </w:tcPr>
          <w:p w:rsidR="00111248" w:rsidRPr="004F60C3" w:rsidRDefault="00111248" w:rsidP="00A87FC2">
            <w:pPr>
              <w:spacing w:before="200" w:after="320"/>
              <w:rPr>
                <w:b/>
              </w:rPr>
            </w:pPr>
            <w:r w:rsidRPr="004F60C3">
              <w:rPr>
                <w:b/>
              </w:rPr>
              <w:t>Case</w:t>
            </w:r>
          </w:p>
        </w:tc>
        <w:tc>
          <w:tcPr>
            <w:tcW w:w="6570" w:type="dxa"/>
          </w:tcPr>
          <w:p w:rsidR="00111248" w:rsidRDefault="00111248" w:rsidP="00A87FC2">
            <w:pPr>
              <w:spacing w:after="320"/>
            </w:pPr>
          </w:p>
          <w:p w:rsidR="00111248" w:rsidRDefault="00111248" w:rsidP="00A87FC2">
            <w:pPr>
              <w:spacing w:after="320"/>
            </w:pPr>
          </w:p>
          <w:p w:rsidR="00111248" w:rsidRDefault="00111248" w:rsidP="00A87FC2">
            <w:pPr>
              <w:spacing w:after="320"/>
            </w:pPr>
          </w:p>
          <w:p w:rsidR="00111248" w:rsidRDefault="00111248" w:rsidP="00A87FC2">
            <w:pPr>
              <w:spacing w:after="320"/>
            </w:pPr>
          </w:p>
          <w:p w:rsidR="00111248" w:rsidRDefault="00111248" w:rsidP="00A87FC2">
            <w:pPr>
              <w:spacing w:after="320"/>
            </w:pPr>
          </w:p>
          <w:p w:rsidR="00111248" w:rsidRDefault="00111248" w:rsidP="00A87FC2">
            <w:pPr>
              <w:spacing w:after="320"/>
            </w:pPr>
          </w:p>
        </w:tc>
      </w:tr>
      <w:tr w:rsidR="00111248" w:rsidTr="00A87FC2">
        <w:tc>
          <w:tcPr>
            <w:tcW w:w="2628" w:type="dxa"/>
          </w:tcPr>
          <w:p w:rsidR="00111248" w:rsidRPr="004F60C3" w:rsidRDefault="00111248" w:rsidP="00A87FC2">
            <w:pPr>
              <w:spacing w:before="200" w:after="320"/>
              <w:rPr>
                <w:b/>
              </w:rPr>
            </w:pPr>
            <w:r w:rsidRPr="004F60C3">
              <w:rPr>
                <w:b/>
              </w:rPr>
              <w:t>Questions</w:t>
            </w:r>
          </w:p>
        </w:tc>
        <w:tc>
          <w:tcPr>
            <w:tcW w:w="6570" w:type="dxa"/>
          </w:tcPr>
          <w:p w:rsidR="00111248" w:rsidRDefault="00111248" w:rsidP="00A87FC2">
            <w:pPr>
              <w:spacing w:after="320"/>
            </w:pPr>
          </w:p>
          <w:p w:rsidR="00111248" w:rsidRDefault="00111248" w:rsidP="00A87FC2">
            <w:pPr>
              <w:spacing w:after="320"/>
            </w:pPr>
          </w:p>
          <w:p w:rsidR="00111248" w:rsidRDefault="00111248" w:rsidP="00A87FC2">
            <w:pPr>
              <w:spacing w:after="320"/>
            </w:pPr>
          </w:p>
          <w:p w:rsidR="00111248" w:rsidRDefault="00111248" w:rsidP="00A87FC2">
            <w:pPr>
              <w:spacing w:after="320"/>
            </w:pPr>
          </w:p>
        </w:tc>
      </w:tr>
    </w:tbl>
    <w:p w:rsidR="002828F5" w:rsidRDefault="002828F5"/>
    <w:sectPr w:rsidR="002828F5" w:rsidSect="002828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A2E61"/>
    <w:multiLevelType w:val="hybridMultilevel"/>
    <w:tmpl w:val="F80A56C6"/>
    <w:lvl w:ilvl="0" w:tplc="CD4A219A">
      <w:start w:val="1"/>
      <w:numFmt w:val="bullet"/>
      <w:pStyle w:val="Bulleted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11248"/>
    <w:rsid w:val="00111248"/>
    <w:rsid w:val="002828F5"/>
    <w:rsid w:val="0050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673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1673"/>
    <w:pPr>
      <w:keepNext/>
      <w:keepLines/>
      <w:spacing w:before="480" w:after="24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1673"/>
    <w:pPr>
      <w:keepNext/>
      <w:keepLines/>
      <w:spacing w:before="200" w:after="12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1673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1673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1673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1673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501673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501673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501673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501673"/>
    <w:rPr>
      <w:rFonts w:ascii="Cambria" w:eastAsiaTheme="majorEastAsia" w:hAnsi="Cambria" w:cstheme="majorBidi"/>
      <w:b/>
      <w:bCs/>
      <w:color w:val="4F81BD"/>
      <w:sz w:val="26"/>
      <w:szCs w:val="26"/>
      <w:lang w:bidi="en-US"/>
    </w:rPr>
  </w:style>
  <w:style w:type="character" w:customStyle="1" w:styleId="H3Character">
    <w:name w:val="H3 Character"/>
    <w:qFormat/>
    <w:rsid w:val="00501673"/>
    <w:rPr>
      <w:b/>
      <w:bCs/>
      <w:smallCaps/>
    </w:rPr>
  </w:style>
  <w:style w:type="character" w:customStyle="1" w:styleId="TableTextInstructor">
    <w:name w:val="Table Text Instructor"/>
    <w:basedOn w:val="DefaultParagraphFont"/>
    <w:qFormat/>
    <w:rsid w:val="00501673"/>
    <w:rPr>
      <w:color w:val="365F91"/>
    </w:rPr>
  </w:style>
  <w:style w:type="paragraph" w:customStyle="1" w:styleId="BulletedPoints">
    <w:name w:val="Bulleted Points"/>
    <w:basedOn w:val="Normal"/>
    <w:qFormat/>
    <w:rsid w:val="00501673"/>
    <w:pPr>
      <w:numPr>
        <w:numId w:val="2"/>
      </w:numPr>
    </w:pPr>
  </w:style>
  <w:style w:type="paragraph" w:customStyle="1" w:styleId="Bulleted">
    <w:name w:val="Bulleted"/>
    <w:basedOn w:val="Normal"/>
    <w:next w:val="BulletedPoints"/>
    <w:link w:val="BulletedChar"/>
    <w:qFormat/>
    <w:rsid w:val="00501673"/>
    <w:pPr>
      <w:ind w:left="2520" w:hanging="360"/>
    </w:pPr>
    <w:rPr>
      <w:lang w:eastAsia="zh-TW"/>
    </w:rPr>
  </w:style>
  <w:style w:type="character" w:customStyle="1" w:styleId="BulletedChar">
    <w:name w:val="Bulleted Char"/>
    <w:basedOn w:val="DefaultParagraphFont"/>
    <w:link w:val="Bulleted"/>
    <w:rsid w:val="00501673"/>
    <w:rPr>
      <w:sz w:val="22"/>
      <w:szCs w:val="22"/>
      <w:lang w:eastAsia="zh-TW" w:bidi="en-US"/>
    </w:rPr>
  </w:style>
  <w:style w:type="character" w:customStyle="1" w:styleId="Heading1Char">
    <w:name w:val="Heading 1 Char"/>
    <w:link w:val="Heading1"/>
    <w:uiPriority w:val="9"/>
    <w:rsid w:val="00501673"/>
    <w:rPr>
      <w:rFonts w:ascii="Cambria" w:eastAsiaTheme="majorEastAsia" w:hAnsi="Cambria" w:cstheme="majorBidi"/>
      <w:b/>
      <w:bCs/>
      <w:color w:val="365F91"/>
      <w:sz w:val="28"/>
      <w:szCs w:val="28"/>
      <w:lang w:bidi="en-US"/>
    </w:rPr>
  </w:style>
  <w:style w:type="character" w:customStyle="1" w:styleId="Heading3Char">
    <w:name w:val="Heading 3 Char"/>
    <w:link w:val="Heading3"/>
    <w:uiPriority w:val="9"/>
    <w:rsid w:val="00501673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501673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501673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link w:val="Heading6"/>
    <w:uiPriority w:val="9"/>
    <w:rsid w:val="00501673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501673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501673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link w:val="Heading9"/>
    <w:uiPriority w:val="9"/>
    <w:rsid w:val="00501673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501673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50167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link w:val="Title"/>
    <w:uiPriority w:val="10"/>
    <w:rsid w:val="00501673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1673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501673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501673"/>
    <w:rPr>
      <w:b/>
      <w:bCs/>
    </w:rPr>
  </w:style>
  <w:style w:type="character" w:styleId="Emphasis">
    <w:name w:val="Emphasis"/>
    <w:uiPriority w:val="20"/>
    <w:qFormat/>
    <w:rsid w:val="00501673"/>
    <w:rPr>
      <w:i/>
      <w:iCs/>
    </w:rPr>
  </w:style>
  <w:style w:type="paragraph" w:styleId="NoSpacing">
    <w:name w:val="No Spacing"/>
    <w:uiPriority w:val="1"/>
    <w:qFormat/>
    <w:rsid w:val="00501673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50167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01673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501673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1673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501673"/>
    <w:rPr>
      <w:rFonts w:eastAsiaTheme="majorEastAsia" w:cstheme="majorBidi"/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501673"/>
    <w:rPr>
      <w:i/>
      <w:iCs/>
      <w:color w:val="808080"/>
    </w:rPr>
  </w:style>
  <w:style w:type="character" w:styleId="IntenseEmphasis">
    <w:name w:val="Intense Emphasis"/>
    <w:uiPriority w:val="21"/>
    <w:qFormat/>
    <w:rsid w:val="00501673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501673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501673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50167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50167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3</cp:revision>
  <dcterms:created xsi:type="dcterms:W3CDTF">2011-01-04T15:11:00Z</dcterms:created>
  <dcterms:modified xsi:type="dcterms:W3CDTF">2011-09-22T17:23:00Z</dcterms:modified>
</cp:coreProperties>
</file>